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95"/>
      </w:tblGrid>
      <w:tr w:rsidR="0094612C" w:rsidRPr="004A7841" w:rsidTr="00CA598E">
        <w:trPr>
          <w:trHeight w:val="1270"/>
        </w:trPr>
        <w:tc>
          <w:tcPr>
            <w:tcW w:w="15335" w:type="dxa"/>
          </w:tcPr>
          <w:p w:rsidR="00AF4213" w:rsidRPr="004A7841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b/>
                <w:sz w:val="26"/>
                <w:szCs w:val="26"/>
              </w:rPr>
            </w:pP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Pr="004A7841">
              <w:rPr>
                <w:b/>
                <w:sz w:val="26"/>
                <w:szCs w:val="26"/>
              </w:rPr>
              <w:tab/>
            </w:r>
            <w:r w:rsidR="005F4282" w:rsidRPr="004A7841">
              <w:rPr>
                <w:b/>
                <w:sz w:val="26"/>
                <w:szCs w:val="26"/>
              </w:rPr>
              <w:tab/>
            </w:r>
          </w:p>
          <w:tbl>
            <w:tblPr>
              <w:tblpPr w:leftFromText="180" w:rightFromText="180" w:vertAnchor="text" w:horzAnchor="margin" w:tblpX="-324" w:tblpY="2"/>
              <w:tblW w:w="14884" w:type="dxa"/>
              <w:tblLook w:val="01E0" w:firstRow="1" w:lastRow="1" w:firstColumn="1" w:lastColumn="1" w:noHBand="0" w:noVBand="0"/>
            </w:tblPr>
            <w:tblGrid>
              <w:gridCol w:w="14884"/>
            </w:tblGrid>
            <w:tr w:rsidR="00AF4213" w:rsidRPr="004A7841" w:rsidTr="004A7841">
              <w:trPr>
                <w:trHeight w:val="1270"/>
              </w:trPr>
              <w:tc>
                <w:tcPr>
                  <w:tcW w:w="14884" w:type="dxa"/>
                </w:tcPr>
                <w:p w:rsidR="00AF4213" w:rsidRPr="004A7841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332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sz w:val="26"/>
                      <w:szCs w:val="26"/>
                    </w:rPr>
                    <w:tab/>
                  </w:r>
                  <w:r w:rsidRPr="004A784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</w:t>
                  </w:r>
                </w:p>
                <w:p w:rsidR="00AF4213" w:rsidRPr="004A7841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4A784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 xml:space="preserve">                                  Приложение _________________</w:t>
                  </w:r>
                </w:p>
                <w:p w:rsidR="00AF4213" w:rsidRPr="004A7841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</w:pPr>
                  <w:r w:rsidRPr="004A784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К распоряжению от___________</w:t>
                  </w:r>
                </w:p>
                <w:p w:rsidR="00AF4213" w:rsidRPr="004A7841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055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  <w:r w:rsidRPr="004A7841">
                    <w:rPr>
                      <w:rFonts w:ascii="Times New Roman" w:eastAsia="Courier New" w:hAnsi="Times New Roman"/>
                      <w:bCs/>
                      <w:sz w:val="26"/>
                      <w:szCs w:val="26"/>
                    </w:rPr>
                    <w:t>№ _________________________</w:t>
                  </w:r>
                </w:p>
                <w:p w:rsidR="00AF4213" w:rsidRPr="004A7841" w:rsidRDefault="00AF4213" w:rsidP="00AF421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Courier New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1E396E" w:rsidRPr="004A7841" w:rsidRDefault="001E396E" w:rsidP="009B5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D3888" w:rsidRDefault="00AF4213" w:rsidP="00AF42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7841">
              <w:rPr>
                <w:rFonts w:ascii="Times New Roman" w:hAnsi="Times New Roman"/>
                <w:sz w:val="26"/>
                <w:szCs w:val="26"/>
              </w:rPr>
              <w:t xml:space="preserve">Расписание зимней </w:t>
            </w:r>
            <w:r w:rsidR="00CB6D16" w:rsidRPr="004A7841">
              <w:rPr>
                <w:rFonts w:ascii="Times New Roman" w:hAnsi="Times New Roman"/>
                <w:sz w:val="26"/>
                <w:szCs w:val="26"/>
              </w:rPr>
              <w:t>зачётно-</w:t>
            </w:r>
            <w:r w:rsidR="00FA61B2" w:rsidRPr="004A7841">
              <w:rPr>
                <w:rFonts w:ascii="Times New Roman" w:hAnsi="Times New Roman"/>
                <w:sz w:val="26"/>
                <w:szCs w:val="26"/>
              </w:rPr>
              <w:t>экзаменационной сессии 2022-2023</w:t>
            </w:r>
            <w:r w:rsidRPr="004A7841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  <w:r w:rsidR="00AE7B77" w:rsidRPr="004A7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D3888" w:rsidRDefault="00783C20" w:rsidP="004A7841">
            <w:pPr>
              <w:spacing w:after="0"/>
              <w:jc w:val="center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4A7841">
              <w:rPr>
                <w:rFonts w:ascii="Times New Roman" w:hAnsi="Times New Roman"/>
                <w:sz w:val="26"/>
                <w:szCs w:val="26"/>
              </w:rPr>
              <w:t>3</w:t>
            </w:r>
            <w:r w:rsidR="00AE7B77" w:rsidRPr="004A7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4213" w:rsidRPr="004A7841">
              <w:rPr>
                <w:rFonts w:ascii="Times New Roman" w:hAnsi="Times New Roman"/>
                <w:sz w:val="26"/>
                <w:szCs w:val="26"/>
              </w:rPr>
              <w:t xml:space="preserve">курса направления подготовки бакалавров </w:t>
            </w:r>
            <w:r w:rsidR="00AF4213" w:rsidRPr="004A7841">
              <w:rPr>
                <w:rFonts w:ascii="Times New Roman" w:eastAsia="Courier New" w:hAnsi="Times New Roman"/>
                <w:bCs/>
                <w:sz w:val="26"/>
                <w:szCs w:val="26"/>
              </w:rPr>
              <w:t>«</w:t>
            </w:r>
            <w:r w:rsidR="00C1358B" w:rsidRPr="004A7841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Прикладные математика и </w:t>
            </w:r>
            <w:r w:rsidR="00C1358B" w:rsidRPr="004A7841">
              <w:rPr>
                <w:rFonts w:ascii="Times New Roman" w:hAnsi="Times New Roman"/>
                <w:sz w:val="26"/>
                <w:szCs w:val="26"/>
              </w:rPr>
              <w:t>ф</w:t>
            </w:r>
            <w:r w:rsidR="00AF4213" w:rsidRPr="004A7841">
              <w:rPr>
                <w:rFonts w:ascii="Times New Roman" w:hAnsi="Times New Roman"/>
                <w:sz w:val="26"/>
                <w:szCs w:val="26"/>
              </w:rPr>
              <w:t>изика</w:t>
            </w:r>
            <w:r w:rsidR="00AF4213" w:rsidRPr="004A7841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» </w:t>
            </w:r>
          </w:p>
          <w:p w:rsidR="00C1358B" w:rsidRDefault="00AF4213" w:rsidP="004A7841">
            <w:pPr>
              <w:spacing w:after="0"/>
              <w:jc w:val="center"/>
              <w:rPr>
                <w:rFonts w:ascii="Times New Roman" w:hAnsi="Times New Roman"/>
                <w:b/>
                <w:color w:val="538135" w:themeColor="accent6" w:themeShade="BF"/>
                <w:sz w:val="26"/>
                <w:szCs w:val="26"/>
              </w:rPr>
            </w:pPr>
            <w:r w:rsidRPr="004A7841">
              <w:rPr>
                <w:rFonts w:ascii="Times New Roman" w:hAnsi="Times New Roman"/>
                <w:sz w:val="26"/>
                <w:szCs w:val="26"/>
              </w:rPr>
              <w:t xml:space="preserve">института математики и информационных технологий очной формы обучения </w:t>
            </w:r>
            <w:bookmarkStart w:id="0" w:name="_GoBack"/>
            <w:bookmarkEnd w:id="0"/>
          </w:p>
          <w:p w:rsidR="008D3888" w:rsidRPr="004A7841" w:rsidRDefault="008D3888" w:rsidP="004A78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0"/>
              <w:gridCol w:w="1212"/>
              <w:gridCol w:w="11117"/>
            </w:tblGrid>
            <w:tr w:rsidR="00AF4213" w:rsidRPr="004A7841" w:rsidTr="004A7841">
              <w:trPr>
                <w:trHeight w:val="253"/>
              </w:trPr>
              <w:tc>
                <w:tcPr>
                  <w:tcW w:w="2840" w:type="dxa"/>
                  <w:shd w:val="clear" w:color="auto" w:fill="auto"/>
                </w:tcPr>
                <w:p w:rsidR="00AF4213" w:rsidRPr="004A7841" w:rsidRDefault="00AF4213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A78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Дата, день недели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AF4213" w:rsidRPr="004A7841" w:rsidRDefault="00AF4213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A78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AF4213" w:rsidRPr="004A7841" w:rsidRDefault="00FA61B2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A78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ПМФб-20</w:t>
                  </w:r>
                  <w:r w:rsidR="00AE7B77" w:rsidRPr="004A78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="008F64CA" w:rsidRPr="004A78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8F64CA" w:rsidRPr="00710610" w:rsidTr="004A7841">
              <w:tc>
                <w:tcPr>
                  <w:tcW w:w="2840" w:type="dxa"/>
                  <w:shd w:val="clear" w:color="auto" w:fill="auto"/>
                </w:tcPr>
                <w:p w:rsidR="008F64CA" w:rsidRPr="00710610" w:rsidRDefault="0089572E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="002A3FB2" w:rsidRPr="00710610">
                    <w:rPr>
                      <w:rFonts w:ascii="Times New Roman" w:hAnsi="Times New Roman"/>
                      <w:sz w:val="26"/>
                      <w:szCs w:val="26"/>
                    </w:rPr>
                    <w:t>.01.2023</w:t>
                  </w:r>
                  <w:r w:rsidR="0069316F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>четверг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F64CA" w:rsidRPr="00710610" w:rsidRDefault="0089572E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  <w:r w:rsidR="0004338A" w:rsidRPr="00710610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="008F64CA" w:rsidRPr="00710610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8F64CA" w:rsidRPr="00710610" w:rsidRDefault="008F64C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Атомная и ядерная физика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Иванов А.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И., </w:t>
                  </w:r>
                  <w:r w:rsidR="008B21E5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Ауд.2-20</w:t>
                  </w:r>
                  <w:r w:rsidR="0069316F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="0069316F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консультация </w:t>
                  </w:r>
                </w:p>
              </w:tc>
            </w:tr>
            <w:tr w:rsidR="008F64CA" w:rsidRPr="00710610" w:rsidTr="004A7841">
              <w:tc>
                <w:tcPr>
                  <w:tcW w:w="2840" w:type="dxa"/>
                  <w:shd w:val="clear" w:color="auto" w:fill="auto"/>
                </w:tcPr>
                <w:p w:rsidR="008F64CA" w:rsidRPr="00710610" w:rsidRDefault="0089572E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="002A3FB2" w:rsidRPr="00710610">
                    <w:rPr>
                      <w:rFonts w:ascii="Times New Roman" w:hAnsi="Times New Roman"/>
                      <w:sz w:val="26"/>
                      <w:szCs w:val="26"/>
                    </w:rPr>
                    <w:t>.01.2023</w:t>
                  </w:r>
                  <w:r w:rsidR="0069316F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пятница</w:t>
                  </w:r>
                  <w:r w:rsidR="0069316F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F64CA" w:rsidRPr="00710610" w:rsidRDefault="0069316F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  <w:r w:rsidR="0004338A" w:rsidRPr="00710610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="008F64CA" w:rsidRPr="00710610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8F64CA" w:rsidRPr="00710610" w:rsidRDefault="008F64C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w w:val="105"/>
                      <w:sz w:val="26"/>
                      <w:szCs w:val="26"/>
                    </w:rPr>
                    <w:t>Атомная и ядерная физика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Иванов А.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И.,</w:t>
                  </w:r>
                  <w:r w:rsidR="0069316F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B21E5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Ауд.2-20 </w:t>
                  </w:r>
                  <w:r w:rsidR="0069316F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="0069316F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экзамен (письменный)</w:t>
                  </w:r>
                </w:p>
              </w:tc>
            </w:tr>
            <w:tr w:rsidR="004D089A" w:rsidRPr="00710610" w:rsidTr="004A7841">
              <w:tc>
                <w:tcPr>
                  <w:tcW w:w="2840" w:type="dxa"/>
                  <w:shd w:val="clear" w:color="auto" w:fill="auto"/>
                </w:tcPr>
                <w:p w:rsidR="004D089A" w:rsidRPr="00710610" w:rsidRDefault="002A3FB2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  <w:r w:rsidR="00B34711" w:rsidRPr="00710610">
                    <w:rPr>
                      <w:rFonts w:ascii="Times New Roman" w:hAnsi="Times New Roman"/>
                      <w:sz w:val="26"/>
                      <w:szCs w:val="26"/>
                    </w:rPr>
                    <w:t>.01.2023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вторник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4D089A" w:rsidRPr="00710610" w:rsidRDefault="004D089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  <w:r w:rsidR="0004338A" w:rsidRPr="00710610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4A7841" w:rsidRPr="00710610" w:rsidRDefault="004D089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eastAsia="SimSu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Электродинамика и 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>электродинамика сплошных сред,</w:t>
                  </w:r>
                  <w:r w:rsidRPr="00710610">
                    <w:rPr>
                      <w:rFonts w:ascii="Times New Roman" w:eastAsia="SimSun" w:hAnsi="Times New Roman"/>
                      <w:sz w:val="26"/>
                      <w:szCs w:val="26"/>
                    </w:rPr>
                    <w:t xml:space="preserve"> </w:t>
                  </w:r>
                </w:p>
                <w:p w:rsidR="004D089A" w:rsidRPr="00710610" w:rsidRDefault="004D089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10610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Коваленко И.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Г.</w:t>
                  </w:r>
                  <w:r w:rsidR="001D4C5D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34711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2-14</w:t>
                  </w:r>
                  <w:r w:rsidR="001D4C5D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="00FA72B5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консультация</w:t>
                  </w:r>
                </w:p>
              </w:tc>
            </w:tr>
            <w:tr w:rsidR="004D089A" w:rsidRPr="00710610" w:rsidTr="004A7841">
              <w:tc>
                <w:tcPr>
                  <w:tcW w:w="2840" w:type="dxa"/>
                  <w:shd w:val="clear" w:color="auto" w:fill="auto"/>
                </w:tcPr>
                <w:p w:rsidR="004D089A" w:rsidRPr="00710610" w:rsidRDefault="002A3FB2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18.01.2023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среда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4D089A" w:rsidRPr="00710610" w:rsidRDefault="00690A78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="0004338A" w:rsidRPr="00710610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  <w:r w:rsidR="004D089A" w:rsidRPr="00710610">
                    <w:rPr>
                      <w:rFonts w:ascii="Times New Roman" w:hAnsi="Times New Roman"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4A7841" w:rsidRPr="00710610" w:rsidRDefault="004D089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Электродинамика и 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электродинамика сплошных сред, </w:t>
                  </w:r>
                </w:p>
                <w:p w:rsidR="004D089A" w:rsidRPr="00710610" w:rsidRDefault="004D089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10610">
                    <w:rPr>
                      <w:rFonts w:ascii="Times New Roman" w:eastAsia="SimSun" w:hAnsi="Times New Roman"/>
                      <w:sz w:val="26"/>
                      <w:szCs w:val="26"/>
                    </w:rPr>
                    <w:t>профессор</w:t>
                  </w:r>
                  <w:r w:rsidR="001D4C5D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Коваленко И. Г.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B34711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 2-14</w:t>
                  </w:r>
                  <w:r w:rsidR="001D4C5D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К</w:t>
                  </w:r>
                  <w:r w:rsidR="001D4C5D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экзамен (письменный)</w:t>
                  </w:r>
                </w:p>
              </w:tc>
            </w:tr>
            <w:tr w:rsidR="00690A78" w:rsidRPr="00710610" w:rsidTr="004A7841">
              <w:tc>
                <w:tcPr>
                  <w:tcW w:w="2840" w:type="dxa"/>
                  <w:shd w:val="clear" w:color="auto" w:fill="auto"/>
                </w:tcPr>
                <w:p w:rsidR="00690A78" w:rsidRPr="00710610" w:rsidRDefault="00B34711" w:rsidP="00903CE7">
                  <w:pPr>
                    <w:framePr w:hSpace="180" w:wrap="around" w:vAnchor="text" w:hAnchor="margin" w:x="-324" w:y="2"/>
                    <w:spacing w:after="0"/>
                    <w:ind w:left="-675" w:firstLine="56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23.01.2023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F1681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понедельник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690A78" w:rsidRPr="00710610" w:rsidRDefault="00B3471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>:00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690A78" w:rsidRPr="00710610" w:rsidRDefault="00FA72B5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Дисциплина по выбору: 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Астрономия, доцент Королёв В.В., </w:t>
                  </w:r>
                  <w:r w:rsidR="00623525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Ауд.2-14К</w:t>
                  </w:r>
                  <w:r w:rsidR="00623525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консультация</w:t>
                  </w:r>
                </w:p>
              </w:tc>
            </w:tr>
            <w:tr w:rsidR="00690A78" w:rsidRPr="00710610" w:rsidTr="004A7841">
              <w:tc>
                <w:tcPr>
                  <w:tcW w:w="2840" w:type="dxa"/>
                  <w:shd w:val="clear" w:color="auto" w:fill="auto"/>
                </w:tcPr>
                <w:p w:rsidR="00690A78" w:rsidRPr="00710610" w:rsidRDefault="00B3471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24.01.2023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F1681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вторник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690A78" w:rsidRPr="00710610" w:rsidRDefault="001D4C5D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>:00</w:t>
                  </w:r>
                </w:p>
              </w:tc>
              <w:tc>
                <w:tcPr>
                  <w:tcW w:w="11117" w:type="dxa"/>
                  <w:shd w:val="clear" w:color="auto" w:fill="auto"/>
                </w:tcPr>
                <w:p w:rsidR="00690A78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Дисциплина по выбору: 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>Ас</w:t>
                  </w:r>
                  <w:r w:rsidR="00FA72B5">
                    <w:rPr>
                      <w:rFonts w:ascii="Times New Roman" w:hAnsi="Times New Roman"/>
                      <w:sz w:val="26"/>
                      <w:szCs w:val="26"/>
                    </w:rPr>
                    <w:t xml:space="preserve">трономия, доцент Королёв В.В., </w:t>
                  </w:r>
                  <w:r w:rsidR="00623525"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Ауд.2-14К</w:t>
                  </w:r>
                  <w:r w:rsidR="00623525" w:rsidRPr="00710610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FA72B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90A78" w:rsidRPr="00710610">
                    <w:rPr>
                      <w:rFonts w:ascii="Times New Roman" w:hAnsi="Times New Roman"/>
                      <w:sz w:val="26"/>
                      <w:szCs w:val="26"/>
                    </w:rPr>
                    <w:t>экзамен (письменный)</w:t>
                  </w:r>
                </w:p>
              </w:tc>
            </w:tr>
            <w:tr w:rsidR="00690A78" w:rsidRPr="00710610" w:rsidTr="004A7841">
              <w:tc>
                <w:tcPr>
                  <w:tcW w:w="2840" w:type="dxa"/>
                  <w:shd w:val="clear" w:color="auto" w:fill="auto"/>
                </w:tcPr>
                <w:p w:rsidR="00690A78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26.01.2023, четверг</w:t>
                  </w:r>
                </w:p>
              </w:tc>
              <w:tc>
                <w:tcPr>
                  <w:tcW w:w="1212" w:type="dxa"/>
                  <w:vMerge w:val="restart"/>
                  <w:shd w:val="clear" w:color="auto" w:fill="auto"/>
                </w:tcPr>
                <w:p w:rsidR="00690A78" w:rsidRPr="00710610" w:rsidRDefault="00690A78" w:rsidP="00903CE7">
                  <w:pPr>
                    <w:framePr w:hSpace="180" w:wrap="around" w:vAnchor="text" w:hAnchor="margin" w:x="-324" w:y="2"/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17" w:type="dxa"/>
                  <w:shd w:val="clear" w:color="auto" w:fill="auto"/>
                </w:tcPr>
                <w:p w:rsidR="00690A78" w:rsidRPr="00710610" w:rsidRDefault="00690A78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51575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Общий </w:t>
                  </w:r>
                  <w:r w:rsidR="00FA72B5">
                    <w:rPr>
                      <w:rFonts w:ascii="Times New Roman" w:hAnsi="Times New Roman"/>
                      <w:sz w:val="26"/>
                      <w:szCs w:val="26"/>
                    </w:rPr>
                    <w:t>ф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изич</w:t>
                  </w:r>
                  <w:r w:rsidR="00FA72B5">
                    <w:rPr>
                      <w:rFonts w:ascii="Times New Roman" w:hAnsi="Times New Roman"/>
                      <w:sz w:val="26"/>
                      <w:szCs w:val="26"/>
                    </w:rPr>
                    <w:t>еский лабораторный практикум -2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, доцент </w:t>
                  </w:r>
                  <w:r w:rsidR="00651575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Куценко С.А.,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зачет с оценкой</w:t>
                  </w:r>
                </w:p>
              </w:tc>
            </w:tr>
            <w:tr w:rsidR="004A7841" w:rsidRPr="00710610" w:rsidTr="004A7841">
              <w:tc>
                <w:tcPr>
                  <w:tcW w:w="2840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26.01.2023, четверг</w:t>
                  </w:r>
                </w:p>
              </w:tc>
              <w:tc>
                <w:tcPr>
                  <w:tcW w:w="1212" w:type="dxa"/>
                  <w:vMerge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17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Теория колебаний и волн, профессор Коваленко И. Г., </w:t>
                  </w:r>
                  <w:r w:rsidRPr="00710610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710610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зачёт с оценкой</w:t>
                  </w:r>
                </w:p>
              </w:tc>
            </w:tr>
            <w:tr w:rsidR="004A7841" w:rsidRPr="00710610" w:rsidTr="004A7841">
              <w:trPr>
                <w:trHeight w:val="201"/>
              </w:trPr>
              <w:tc>
                <w:tcPr>
                  <w:tcW w:w="2840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26.01.2023, четверг</w:t>
                  </w:r>
                </w:p>
              </w:tc>
              <w:tc>
                <w:tcPr>
                  <w:tcW w:w="1212" w:type="dxa"/>
                  <w:vMerge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17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ind w:firstLine="7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Объектно-ориентированное програм</w:t>
                  </w:r>
                  <w:r w:rsidR="00FA72B5">
                    <w:rPr>
                      <w:rFonts w:ascii="Times New Roman" w:hAnsi="Times New Roman"/>
                      <w:sz w:val="26"/>
                      <w:szCs w:val="26"/>
                    </w:rPr>
                    <w:t xml:space="preserve">мирование, доцент Юданов В.Ю., </w:t>
                  </w: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зачет с оценкой</w:t>
                  </w:r>
                </w:p>
              </w:tc>
            </w:tr>
            <w:tr w:rsidR="004A7841" w:rsidRPr="00710610" w:rsidTr="004A7841">
              <w:trPr>
                <w:trHeight w:val="198"/>
              </w:trPr>
              <w:tc>
                <w:tcPr>
                  <w:tcW w:w="2840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26.01.2023, четверг</w:t>
                  </w:r>
                </w:p>
              </w:tc>
              <w:tc>
                <w:tcPr>
                  <w:tcW w:w="1212" w:type="dxa"/>
                  <w:vMerge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17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Технологическое предпринимательство и основы проектной деятельности, </w:t>
                  </w:r>
                </w:p>
                <w:p w:rsidR="004A7841" w:rsidRPr="00710610" w:rsidRDefault="00FA72B5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доцент 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Антоненко И. В., зачет </w:t>
                  </w:r>
                </w:p>
              </w:tc>
            </w:tr>
            <w:tr w:rsidR="004A7841" w:rsidRPr="004A7841" w:rsidTr="004A7841">
              <w:tc>
                <w:tcPr>
                  <w:tcW w:w="2840" w:type="dxa"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26.01.2023, четверг</w:t>
                  </w:r>
                </w:p>
              </w:tc>
              <w:tc>
                <w:tcPr>
                  <w:tcW w:w="1212" w:type="dxa"/>
                  <w:vMerge/>
                  <w:shd w:val="clear" w:color="auto" w:fill="auto"/>
                </w:tcPr>
                <w:p w:rsidR="004A7841" w:rsidRPr="00710610" w:rsidRDefault="004A7841" w:rsidP="00903CE7">
                  <w:pPr>
                    <w:framePr w:hSpace="180" w:wrap="around" w:vAnchor="text" w:hAnchor="margin" w:x="-324" w:y="2"/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17" w:type="dxa"/>
                  <w:shd w:val="clear" w:color="auto" w:fill="auto"/>
                </w:tcPr>
                <w:p w:rsidR="00DD348A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Прикладная физическая культура (Вол</w:t>
                  </w:r>
                  <w:r w:rsidR="00DD348A">
                    <w:rPr>
                      <w:rFonts w:ascii="Times New Roman" w:hAnsi="Times New Roman"/>
                      <w:sz w:val="26"/>
                      <w:szCs w:val="26"/>
                    </w:rPr>
                    <w:t xml:space="preserve">ейбол), </w:t>
                  </w:r>
                </w:p>
                <w:p w:rsidR="004A7841" w:rsidRPr="00710610" w:rsidRDefault="00DD348A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преподаватель </w:t>
                  </w:r>
                  <w:r w:rsidR="004A7841" w:rsidRPr="00710610">
                    <w:rPr>
                      <w:rFonts w:ascii="Times New Roman" w:hAnsi="Times New Roman"/>
                      <w:sz w:val="26"/>
                      <w:szCs w:val="26"/>
                    </w:rPr>
                    <w:t>Никитин С.О., зачет</w:t>
                  </w:r>
                </w:p>
                <w:p w:rsidR="00DD348A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Прикладная физическая культура (</w:t>
                  </w:r>
                  <w:r w:rsidR="00DD348A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Адаптивная физическая культура), </w:t>
                  </w:r>
                </w:p>
                <w:p w:rsidR="004A7841" w:rsidRPr="004A7841" w:rsidRDefault="004A7841" w:rsidP="00903CE7">
                  <w:pPr>
                    <w:framePr w:hSpace="180" w:wrap="around" w:vAnchor="text" w:hAnchor="margin" w:x="-324" w:y="2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преподаватель </w:t>
                  </w:r>
                  <w:proofErr w:type="spellStart"/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>Кутенков</w:t>
                  </w:r>
                  <w:proofErr w:type="spellEnd"/>
                  <w:r w:rsidRPr="00710610">
                    <w:rPr>
                      <w:rFonts w:ascii="Times New Roman" w:hAnsi="Times New Roman"/>
                      <w:sz w:val="26"/>
                      <w:szCs w:val="26"/>
                    </w:rPr>
                    <w:t xml:space="preserve"> В.Я., зачет</w:t>
                  </w:r>
                </w:p>
              </w:tc>
            </w:tr>
          </w:tbl>
          <w:p w:rsidR="0094612C" w:rsidRPr="004A7841" w:rsidRDefault="0094612C" w:rsidP="00DD34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/>
                <w:b/>
                <w:sz w:val="26"/>
                <w:szCs w:val="26"/>
              </w:rPr>
            </w:pPr>
            <w:r w:rsidRPr="004A7841">
              <w:rPr>
                <w:rFonts w:ascii="Times New Roman" w:eastAsia="Courier New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4338A" w:rsidRPr="004A7841" w:rsidRDefault="0004338A" w:rsidP="003B32BB">
      <w:pPr>
        <w:spacing w:after="0"/>
        <w:rPr>
          <w:b/>
          <w:vanish/>
          <w:sz w:val="26"/>
          <w:szCs w:val="26"/>
        </w:rPr>
      </w:pPr>
    </w:p>
    <w:p w:rsidR="00620107" w:rsidRPr="004A7841" w:rsidRDefault="00620107" w:rsidP="0004338A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4A7841">
        <w:rPr>
          <w:rFonts w:ascii="Times New Roman" w:hAnsi="Times New Roman"/>
          <w:sz w:val="26"/>
          <w:szCs w:val="26"/>
        </w:rPr>
        <w:t>Директор</w:t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Pr="004A7841">
        <w:rPr>
          <w:rFonts w:ascii="Times New Roman" w:hAnsi="Times New Roman"/>
          <w:sz w:val="26"/>
          <w:szCs w:val="26"/>
        </w:rPr>
        <w:tab/>
      </w:r>
      <w:r w:rsidR="009C3781" w:rsidRPr="004A7841">
        <w:rPr>
          <w:rFonts w:ascii="Times New Roman" w:hAnsi="Times New Roman"/>
          <w:sz w:val="26"/>
          <w:szCs w:val="26"/>
        </w:rPr>
        <w:t>А.Г. Лосев</w:t>
      </w:r>
    </w:p>
    <w:sectPr w:rsidR="00620107" w:rsidRPr="004A7841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4338A"/>
    <w:rsid w:val="0005176E"/>
    <w:rsid w:val="000C58C9"/>
    <w:rsid w:val="000D72B9"/>
    <w:rsid w:val="001A09E8"/>
    <w:rsid w:val="001D4C5D"/>
    <w:rsid w:val="001E396E"/>
    <w:rsid w:val="002367DC"/>
    <w:rsid w:val="00243D6C"/>
    <w:rsid w:val="00270416"/>
    <w:rsid w:val="002A3FB2"/>
    <w:rsid w:val="00330DBF"/>
    <w:rsid w:val="00357F77"/>
    <w:rsid w:val="00372B85"/>
    <w:rsid w:val="00374FD5"/>
    <w:rsid w:val="0038047E"/>
    <w:rsid w:val="003B32BB"/>
    <w:rsid w:val="003B3531"/>
    <w:rsid w:val="004301A4"/>
    <w:rsid w:val="00430616"/>
    <w:rsid w:val="00465079"/>
    <w:rsid w:val="004A7841"/>
    <w:rsid w:val="004C5F9E"/>
    <w:rsid w:val="004D089A"/>
    <w:rsid w:val="004F50B7"/>
    <w:rsid w:val="005A56B6"/>
    <w:rsid w:val="005F4282"/>
    <w:rsid w:val="00617780"/>
    <w:rsid w:val="00620107"/>
    <w:rsid w:val="00623525"/>
    <w:rsid w:val="00651575"/>
    <w:rsid w:val="006628ED"/>
    <w:rsid w:val="00667541"/>
    <w:rsid w:val="00690A78"/>
    <w:rsid w:val="0069316F"/>
    <w:rsid w:val="006A7085"/>
    <w:rsid w:val="006E6876"/>
    <w:rsid w:val="00710610"/>
    <w:rsid w:val="00720606"/>
    <w:rsid w:val="0072125A"/>
    <w:rsid w:val="007575A3"/>
    <w:rsid w:val="00783C20"/>
    <w:rsid w:val="00807FDB"/>
    <w:rsid w:val="00821A6E"/>
    <w:rsid w:val="00863736"/>
    <w:rsid w:val="00883769"/>
    <w:rsid w:val="0089572E"/>
    <w:rsid w:val="008B21E5"/>
    <w:rsid w:val="008D3888"/>
    <w:rsid w:val="008F64CA"/>
    <w:rsid w:val="00903CE7"/>
    <w:rsid w:val="0094612C"/>
    <w:rsid w:val="00964CB0"/>
    <w:rsid w:val="009B5782"/>
    <w:rsid w:val="009C3781"/>
    <w:rsid w:val="00A13416"/>
    <w:rsid w:val="00A32D3B"/>
    <w:rsid w:val="00A66A34"/>
    <w:rsid w:val="00AB6DCE"/>
    <w:rsid w:val="00AC10C8"/>
    <w:rsid w:val="00AE0FCD"/>
    <w:rsid w:val="00AE7B77"/>
    <w:rsid w:val="00AF4213"/>
    <w:rsid w:val="00B34711"/>
    <w:rsid w:val="00B41551"/>
    <w:rsid w:val="00B93633"/>
    <w:rsid w:val="00BB59B1"/>
    <w:rsid w:val="00BC779A"/>
    <w:rsid w:val="00BD2760"/>
    <w:rsid w:val="00C1358B"/>
    <w:rsid w:val="00C35291"/>
    <w:rsid w:val="00C41587"/>
    <w:rsid w:val="00C64F43"/>
    <w:rsid w:val="00CA598E"/>
    <w:rsid w:val="00CB6D16"/>
    <w:rsid w:val="00CD6BB7"/>
    <w:rsid w:val="00D0799E"/>
    <w:rsid w:val="00D24915"/>
    <w:rsid w:val="00D53636"/>
    <w:rsid w:val="00D54E22"/>
    <w:rsid w:val="00D81C0A"/>
    <w:rsid w:val="00DD348A"/>
    <w:rsid w:val="00DD5107"/>
    <w:rsid w:val="00E573B8"/>
    <w:rsid w:val="00E71DBB"/>
    <w:rsid w:val="00E778AD"/>
    <w:rsid w:val="00EB455F"/>
    <w:rsid w:val="00F16811"/>
    <w:rsid w:val="00F236D0"/>
    <w:rsid w:val="00F35FB4"/>
    <w:rsid w:val="00F61F59"/>
    <w:rsid w:val="00F65000"/>
    <w:rsid w:val="00F77DE7"/>
    <w:rsid w:val="00F8594D"/>
    <w:rsid w:val="00FA337F"/>
    <w:rsid w:val="00FA61B2"/>
    <w:rsid w:val="00FA72B5"/>
    <w:rsid w:val="00FC6E46"/>
    <w:rsid w:val="00FD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05EC-FCB7-4311-BCFE-5EB820E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cp:lastPrinted>2021-12-14T11:58:00Z</cp:lastPrinted>
  <dcterms:created xsi:type="dcterms:W3CDTF">2021-12-15T05:18:00Z</dcterms:created>
  <dcterms:modified xsi:type="dcterms:W3CDTF">2022-12-12T09:10:00Z</dcterms:modified>
</cp:coreProperties>
</file>